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02" w:firstLineChars="20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7　土地的誓言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  </w:t>
      </w:r>
    </w:p>
    <w:p>
      <w:pPr>
        <w:pStyle w:val="2"/>
        <w:ind w:firstLine="562" w:firstLineChars="200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01积累运用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给下列加点字注音或根据拼音写汉字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山</w:t>
      </w:r>
      <w:r>
        <w:rPr>
          <w:rFonts w:ascii="Times New Roman" w:hAnsi="Times New Roman" w:cs="Times New Roman"/>
          <w:em w:val="underDot"/>
        </w:rPr>
        <w:t>涧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jiàn</w:t>
      </w:r>
      <w:r>
        <w:rPr>
          <w:rFonts w:ascii="Times New Roman" w:hAnsi="Times New Roman" w:cs="Times New Roman"/>
        </w:rPr>
        <w:t>)　　　默</w:t>
      </w:r>
      <w:r>
        <w:rPr>
          <w:rFonts w:ascii="Times New Roman" w:hAnsi="Times New Roman" w:cs="Times New Roman"/>
          <w:em w:val="underDot"/>
        </w:rPr>
        <w:t>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qì</w:t>
      </w:r>
      <w:r>
        <w:rPr>
          <w:rFonts w:ascii="Times New Roman" w:hAnsi="Times New Roman" w:cs="Times New Roman"/>
        </w:rPr>
        <w:t>)　　　田</w:t>
      </w:r>
      <w:r>
        <w:rPr>
          <w:rFonts w:ascii="Times New Roman" w:hAnsi="Times New Roman" w:cs="Times New Roman"/>
          <w:em w:val="underDot"/>
        </w:rPr>
        <w:t>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lǒng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em w:val="underDot"/>
        </w:rPr>
        <w:t>挚</w:t>
      </w:r>
      <w:r>
        <w:rPr>
          <w:rFonts w:ascii="Times New Roman" w:hAnsi="Times New Roman" w:cs="Times New Roman"/>
        </w:rPr>
        <w:t>痛(</w:t>
      </w:r>
      <w:r>
        <w:rPr>
          <w:rFonts w:ascii="Times New Roman" w:hAnsi="Times New Roman" w:cs="Times New Roman"/>
          <w:color w:val="0000FF"/>
        </w:rPr>
        <w:t>zhì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em w:val="underDot"/>
        </w:rPr>
        <w:t>亘</w:t>
      </w:r>
      <w:r>
        <w:rPr>
          <w:rFonts w:ascii="Times New Roman" w:hAnsi="Times New Roman" w:cs="Times New Roman"/>
        </w:rPr>
        <w:t>古(</w:t>
      </w:r>
      <w:r>
        <w:rPr>
          <w:rFonts w:ascii="Times New Roman" w:hAnsi="Times New Roman" w:cs="Times New Roman"/>
          <w:color w:val="0000FF"/>
        </w:rPr>
        <w:t>gèn</w:t>
      </w:r>
      <w:r>
        <w:rPr>
          <w:rFonts w:ascii="Times New Roman" w:hAnsi="Times New Roman" w:cs="Times New Roman"/>
        </w:rPr>
        <w:t xml:space="preserve">)  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em w:val="underDot"/>
        </w:rPr>
        <w:t>镐</w:t>
      </w:r>
      <w:r>
        <w:rPr>
          <w:rFonts w:ascii="Times New Roman" w:hAnsi="Times New Roman" w:cs="Times New Roman"/>
        </w:rPr>
        <w:t>头(</w:t>
      </w:r>
      <w:r>
        <w:rPr>
          <w:rFonts w:ascii="Times New Roman" w:hAnsi="Times New Roman" w:cs="Times New Roman"/>
          <w:color w:val="0000FF"/>
        </w:rPr>
        <w:t>gǎo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污huì(</w:t>
      </w:r>
      <w:r>
        <w:rPr>
          <w:rFonts w:ascii="Times New Roman" w:hAnsi="Times New Roman" w:cs="Times New Roman"/>
          <w:color w:val="0000FF"/>
        </w:rPr>
        <w:t>秽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泛làn(</w:t>
      </w:r>
      <w:r>
        <w:rPr>
          <w:rFonts w:ascii="Times New Roman" w:hAnsi="Times New Roman" w:cs="Times New Roman"/>
          <w:color w:val="0000FF"/>
        </w:rPr>
        <w:t>滥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怪dàn(</w:t>
      </w:r>
      <w:r>
        <w:rPr>
          <w:rFonts w:ascii="Times New Roman" w:hAnsi="Times New Roman" w:cs="Times New Roman"/>
          <w:color w:val="0000FF"/>
        </w:rPr>
        <w:t>诞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斑lán(</w:t>
      </w:r>
      <w:r>
        <w:rPr>
          <w:rFonts w:ascii="Times New Roman" w:hAnsi="Times New Roman" w:cs="Times New Roman"/>
          <w:color w:val="0000FF"/>
        </w:rPr>
        <w:t>斓</w:t>
      </w:r>
      <w:r>
        <w:rPr>
          <w:rFonts w:ascii="Times New Roman" w:hAnsi="Times New Roman" w:cs="Times New Roman"/>
        </w:rPr>
        <w:t xml:space="preserve">)  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háo(</w:t>
      </w:r>
      <w:r>
        <w:rPr>
          <w:rFonts w:ascii="Times New Roman" w:hAnsi="Times New Roman" w:cs="Times New Roman"/>
          <w:color w:val="0000FF"/>
        </w:rPr>
        <w:t>嗥</w:t>
      </w:r>
      <w:r>
        <w:rPr>
          <w:rFonts w:ascii="Times New Roman" w:hAnsi="Times New Roman" w:cs="Times New Roman"/>
        </w:rPr>
        <w:t xml:space="preserve">)鸣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lán(</w:t>
      </w:r>
      <w:r>
        <w:rPr>
          <w:rFonts w:ascii="Times New Roman" w:hAnsi="Times New Roman" w:cs="Times New Roman"/>
          <w:color w:val="0000FF"/>
        </w:rPr>
        <w:t>谰</w:t>
      </w:r>
      <w:r>
        <w:rPr>
          <w:rFonts w:ascii="Times New Roman" w:hAnsi="Times New Roman" w:cs="Times New Roman"/>
        </w:rPr>
        <w:t>)语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解释下列句子中加点词语的意思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(1)对于广大的关东原野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我心里怀着</w:t>
      </w:r>
      <w:r>
        <w:rPr>
          <w:rFonts w:ascii="Times New Roman" w:hAnsi="Times New Roman" w:cs="Times New Roman"/>
          <w:em w:val="underDot"/>
        </w:rPr>
        <w:t>挚痛</w:t>
      </w:r>
      <w:r>
        <w:rPr>
          <w:rFonts w:ascii="Times New Roman" w:hAnsi="Times New Roman" w:cs="Times New Roman"/>
        </w:rPr>
        <w:t>的热爱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诚恳而深切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(2)狐仙姑深夜的</w:t>
      </w:r>
      <w:r>
        <w:rPr>
          <w:rFonts w:ascii="Times New Roman" w:hAnsi="Times New Roman" w:cs="Times New Roman"/>
          <w:em w:val="underDot"/>
        </w:rPr>
        <w:t>谰语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没有根据的话)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(3)而我将用我的泪水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洗去她一切的</w:t>
      </w:r>
      <w:r>
        <w:rPr>
          <w:rFonts w:ascii="Times New Roman" w:hAnsi="Times New Roman" w:cs="Times New Roman"/>
          <w:em w:val="underDot"/>
        </w:rPr>
        <w:t>污秽</w:t>
      </w:r>
      <w:r>
        <w:rPr>
          <w:rFonts w:ascii="Times New Roman" w:hAnsi="Times New Roman" w:cs="Times New Roman"/>
        </w:rPr>
        <w:t>和耻辱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肮脏的东西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下列句子朗读不太顺口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请稍加修改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使之通顺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楷体_GB2312" w:cs="Times New Roman"/>
        </w:rPr>
        <w:t>我想起红布似的高粱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金黄的豆粒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土地黑黑的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红玉的脸庞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眼睛似黑玉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斑斓的山雕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奔驰的鹿群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带着松香气味的煤块。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土地黑黑的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cs="Times New Roman"/>
          <w:color w:val="0000FF"/>
        </w:rPr>
        <w:t>改成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黑色的土地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眼睛似黑玉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cs="Times New Roman"/>
          <w:color w:val="0000FF"/>
        </w:rPr>
        <w:t>改成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黑玉的眼睛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指出下列各句运用的修辞手法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(1)在那亘古的地层里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有着一股燃烧的洪流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像我的心喷涌着血液一样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比喻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(2)我想起那参天碧绿的白桦林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标直漂亮的白桦树在原野上呻吟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拟人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(3)我想起红布似的高粱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金黄的豆粒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黑色的土地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红玉的脸庞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黑玉的眼睛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比喻</w:t>
      </w:r>
      <w:r>
        <w:rPr>
          <w:rFonts w:ascii="Times New Roman" w:hAnsi="Times New Roman" w:eastAsia="MingLiU_HKSCS" w:cs="Times New Roman"/>
          <w:color w:val="0000FF"/>
        </w:rPr>
        <w:t>、</w:t>
      </w:r>
      <w:r>
        <w:rPr>
          <w:rFonts w:ascii="Times New Roman" w:hAnsi="Times New Roman" w:cs="Times New Roman"/>
          <w:color w:val="0000FF"/>
        </w:rPr>
        <w:t>排比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(4)我向那边注视着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注视着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直到天边破晓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0000FF"/>
        </w:rPr>
        <w:t>反复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对课文的分析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下面说法错误的一项是(</w:t>
      </w:r>
      <w:r>
        <w:rPr>
          <w:rFonts w:ascii="Times New Roman" w:hAnsi="Times New Roman" w:cs="Times New Roman"/>
          <w:color w:val="0000FF"/>
        </w:rPr>
        <w:t>B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这是一篇抒情散文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抒发了他们对国土沦丧的压抑之感和对故土的深深眷念之情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具有强烈的爱国色彩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标题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土地的誓言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应理解为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土地发出的誓言</w:t>
      </w:r>
      <w:r>
        <w:rPr>
          <w:rFonts w:hAnsi="宋体" w:cs="Times New Roman"/>
        </w:rPr>
        <w:t>”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文章大量运用排比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造成连贯的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逐渐增强的气势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故乡有一种声音在召唤着我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她低低地呼唤着我的名字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声音是那样的急切</w:t>
      </w:r>
      <w:r>
        <w:rPr>
          <w:rFonts w:hAnsi="宋体" w:cs="Times New Roman"/>
        </w:rPr>
        <w:t>”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分明是作者思念家乡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可作者却说故乡在召唤自己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这是移情于物的写法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(解析：标题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土地的誓言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cs="Times New Roman"/>
          <w:color w:val="0000FF"/>
        </w:rPr>
        <w:t>应理解为</w:t>
      </w:r>
      <w:r>
        <w:rPr>
          <w:rFonts w:hAnsi="宋体" w:cs="Times New Roman"/>
          <w:color w:val="0000FF"/>
        </w:rPr>
        <w:t>“</w:t>
      </w:r>
      <w:r>
        <w:rPr>
          <w:rFonts w:ascii="Times New Roman" w:hAnsi="Times New Roman" w:cs="Times New Roman"/>
          <w:color w:val="0000FF"/>
        </w:rPr>
        <w:t>我</w:t>
      </w:r>
      <w:r>
        <w:rPr>
          <w:rFonts w:hAnsi="宋体" w:cs="Times New Roman"/>
          <w:color w:val="0000FF"/>
        </w:rPr>
        <w:t>”</w:t>
      </w:r>
      <w:r>
        <w:rPr>
          <w:rFonts w:ascii="Times New Roman" w:hAnsi="Times New Roman" w:cs="Times New Roman"/>
          <w:color w:val="0000FF"/>
        </w:rPr>
        <w:t>面对土地发出的誓言</w:t>
      </w:r>
      <w:r>
        <w:rPr>
          <w:rFonts w:ascii="Times New Roman" w:hAnsi="Times New Roman" w:eastAsia="MingLiU_HKSCS" w:cs="Times New Roman"/>
          <w:color w:val="0000FF"/>
        </w:rPr>
        <w:t>。</w:t>
      </w:r>
      <w:r>
        <w:rPr>
          <w:rFonts w:ascii="Times New Roman" w:hAnsi="Times New Roman" w:cs="Times New Roman"/>
          <w:color w:val="0000FF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依照句子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完成下面的句子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例句：在故乡的土地上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我印下我无数的脚印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在那田垄里埋葬过我的欢笑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在那稻棵上我捉过蚱蜢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在那沉重的镐头上留着我的手印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仿句：在校园的小径上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color w:val="0000FF"/>
          <w:u w:val="single"/>
        </w:rPr>
        <w:t>留下我无数欢声笑语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在沸腾的操场里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color w:val="0000FF"/>
          <w:u w:val="single"/>
        </w:rPr>
        <w:t>我洒下颗颗汗滴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在图书馆安静的氛围中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color w:val="0000FF"/>
          <w:u w:val="single"/>
        </w:rPr>
        <w:t>我如饥似渴地阅读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在教室的课桌上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color w:val="0000FF"/>
          <w:u w:val="single"/>
        </w:rPr>
        <w:t>印下我书写描画的痕迹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(孝感中考)</w:t>
      </w:r>
      <w:r>
        <w:rPr>
          <w:rFonts w:ascii="Times New Roman" w:hAnsi="Times New Roman" w:cs="Times New Roman"/>
        </w:rPr>
        <w:t>地名普查是一项公益性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基础性的国情调查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在第二次全国地名普查工作开展之际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学校九年级学生进行了以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了解地名普查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弘扬地名文化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为主题的综合性学习活动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你是学习小组成员之一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请参照以下材料按要求完成任务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材料一：地名普查成果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可以促进地名规范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还可以用来编纂出版地名图(集)、地名录、地名词典、地名志等综合类工具书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地名文化遗产重点保护名录等专科类工具书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导航产品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地名文化遗产宣传片等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以促进社会经济文化发展。</w:t>
      </w:r>
    </w:p>
    <w:p>
      <w:pPr>
        <w:pStyle w:val="2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材料二：在湖北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有“荆州”“赤壁”“襄阳”这些文化底蕴丰厚的地名；有“仙桃”“鹤峰”“云梦”这些画面感强、使人浮想联翩的地名；还有“鹦鹉洲”“莫愁湖”“古琴台”这些充满诗意、令人神往的地名。其实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不少很美的地名是在全国地名普查工作中美化而来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如“叫花子村”改名为“娇花村”。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(1)请依据以上三则材料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简要归纳地名普查工作有哪几方面意义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规范地名；促进社会经济文化发展；美化地名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(2)某同学在活动中设计了以下图表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猜想了几个地名的来历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介绍了地名中的文化知识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请认真阅读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继续猜想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将空处补充完整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仿宋_GB2312" w:cs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92"/>
        <w:gridCol w:w="1792"/>
        <w:gridCol w:w="179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来凤县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中山市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桃源县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仿宋_GB2312" w:cs="Times New Roman"/>
              </w:rPr>
              <w:t>汉阳区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仿宋_GB2312" w:cs="Times New Roman"/>
              </w:rPr>
              <w:t>得名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分类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因传说得名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因A.</w:t>
            </w:r>
            <w:r>
              <w:rPr>
                <w:rFonts w:ascii="Times New Roman" w:hAnsi="Times New Roman" w:eastAsia="仿宋_GB2312" w:cs="Times New Roman"/>
                <w:color w:val="0000FF"/>
                <w:u w:val="single"/>
              </w:rPr>
              <w:t>历史人物(或人名、名人、人物)</w:t>
            </w:r>
            <w:r>
              <w:rPr>
                <w:rFonts w:ascii="Times New Roman" w:hAnsi="Times New Roman" w:eastAsia="仿宋_GB2312" w:cs="Times New Roman"/>
              </w:rPr>
              <w:t>得名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因诗文得名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仿宋_GB2312" w:cs="Times New Roman"/>
              </w:rPr>
              <w:t>因地理位置得名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仿宋_GB2312" w:cs="Times New Roman"/>
              </w:rPr>
              <w:t>得名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原因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鄂西山区秀丽的风景引凤凰来朝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从此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这里人才辈出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美丽的传说诞生了一个梦幻般的县城名。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革命先驱孙中山先生不仅丰功伟绩被载入史册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其名字还成为城市名称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使人永记于心。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B.</w:t>
            </w:r>
            <w:r>
              <w:rPr>
                <w:rFonts w:ascii="Times New Roman" w:hAnsi="Times New Roman" w:eastAsia="仿宋_GB2312" w:cs="Times New Roman"/>
                <w:color w:val="0000FF"/>
                <w:u w:val="single"/>
              </w:rPr>
              <w:t>示例：陶渊明笔下的</w:t>
            </w:r>
            <w:r>
              <w:rPr>
                <w:rFonts w:hAnsi="宋体" w:cs="Times New Roman"/>
                <w:color w:val="0000FF"/>
                <w:u w:val="single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FF"/>
                <w:u w:val="single"/>
              </w:rPr>
              <w:t>桃花源</w:t>
            </w:r>
            <w:r>
              <w:rPr>
                <w:rFonts w:hAnsi="宋体" w:cs="Times New Roman"/>
                <w:color w:val="0000FF"/>
                <w:u w:val="single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FF"/>
                <w:u w:val="single"/>
              </w:rPr>
              <w:t>令人神往</w:t>
            </w:r>
            <w:r>
              <w:rPr>
                <w:rFonts w:hint="eastAsia" w:ascii="MingLiU_HKSCS" w:hAnsi="MingLiU_HKSCS" w:eastAsia="MingLiU_HKSCS" w:cs="MingLiU_HKSCS"/>
                <w:color w:val="0000FF"/>
                <w:u w:val="single"/>
              </w:rPr>
              <w:t>，</w:t>
            </w:r>
            <w:r>
              <w:rPr>
                <w:rFonts w:hAnsi="宋体" w:cs="Times New Roman"/>
                <w:color w:val="0000FF"/>
                <w:u w:val="single"/>
              </w:rPr>
              <w:t>“</w:t>
            </w:r>
            <w:r>
              <w:rPr>
                <w:rFonts w:ascii="Times New Roman" w:hAnsi="Times New Roman" w:eastAsia="仿宋_GB2312" w:cs="Times New Roman"/>
                <w:color w:val="0000FF"/>
                <w:u w:val="single"/>
              </w:rPr>
              <w:t>桃源县</w:t>
            </w:r>
            <w:r>
              <w:rPr>
                <w:rFonts w:hAnsi="宋体" w:cs="Times New Roman"/>
                <w:color w:val="0000FF"/>
                <w:u w:val="single"/>
              </w:rPr>
              <w:t>”</w:t>
            </w:r>
            <w:r>
              <w:rPr>
                <w:rFonts w:ascii="Times New Roman" w:hAnsi="Times New Roman" w:eastAsia="仿宋_GB2312" w:cs="Times New Roman"/>
                <w:color w:val="0000FF"/>
                <w:u w:val="single"/>
              </w:rPr>
              <w:t>这个名字似乎让人们的美好理想变为现实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MingLiU_HKSCS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古人以山之南、水之北为阳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汉阳位于汉水与长江交汇处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长江北岸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故得名。</w:t>
            </w:r>
          </w:p>
        </w:tc>
      </w:tr>
    </w:tbl>
    <w:p>
      <w:pPr>
        <w:pStyle w:val="2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02拓展阅读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踩着祖国的泥土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陈鲁民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①的确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世界上没有什么比祖国的泥土更可贵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孩子一生下来就能踩在祖国的泥土上是无比幸福的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因为这是我们的立足之本、生存之基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离开祖国的泥土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我们就成了无根浮萍。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②因而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屈原无论怎样被贬损、排斥、放逐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都不肯离开祖国的泥土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到别处去“</w:t>
      </w:r>
      <w:r>
        <w:rPr>
          <w:rFonts w:ascii="楷体" w:hAnsi="楷体" w:eastAsia="楷体" w:cs="Times New Roman"/>
          <w:em w:val="underDot"/>
        </w:rPr>
        <w:t>高就</w:t>
      </w:r>
      <w:r>
        <w:rPr>
          <w:rFonts w:ascii="楷体" w:hAnsi="楷体" w:eastAsia="楷体" w:cs="Times New Roman"/>
        </w:rPr>
        <w:t>”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虽然那个时候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朝秦暮楚是很常见的事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他却下定决心：“鸟飞反故乡兮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狐死必首丘。”自己生是楚国人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死是楚国鬼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“虽九死其犹未悔”。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③因而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在外漂泊几十年后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台湾亲民党主席宋楚瑜返回湖南湘潭祭祖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在巨鱼村祭拜曾祖父宋文炳的坟墓时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依习俗取下祖坟上的一</w:t>
      </w:r>
      <w:r>
        <w:rPr>
          <w:rFonts w:hint="eastAsia" w:ascii="楷体" w:hAnsi="楷体" w:eastAsia="楷体" w:cs="宋体"/>
        </w:rPr>
        <w:t>抔</w:t>
      </w:r>
      <w:r>
        <w:rPr>
          <w:rFonts w:hint="eastAsia" w:ascii="楷体" w:hAnsi="楷体" w:eastAsia="楷体" w:cs="楷体_GB2312"/>
        </w:rPr>
        <w:t>土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作为纪念。</w:t>
      </w:r>
    </w:p>
    <w:p>
      <w:pPr>
        <w:pStyle w:val="2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④当然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人上一百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形形色色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也有一些相信外国月亮圆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崇尚外国土地香的人。如今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我们有为报效祖国而出国留学的</w:t>
      </w:r>
      <w:r>
        <w:rPr>
          <w:rFonts w:ascii="楷体" w:hAnsi="楷体" w:eastAsia="楷体" w:cs="Times New Roman"/>
          <w:em w:val="underDot"/>
        </w:rPr>
        <w:t>莘莘学子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也有千方百计想到国外捞金发财的出国迷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还有不少明星、名流争先恐后跑到外国去生孩子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她们除了迷信国外医疗技术、炫耀自己与众不同外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还有一个重要目的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就是为了让孩子出生后踩到的第一脚泥土是外国土地。虽说这也是她们的自由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可是一个连孩子都要跑到外国去生的人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她和世世代代生活在这块泥土上的父老乡亲还能有什么共同语言吗？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结合语境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解释文中加点词语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(1)高就：</w:t>
      </w:r>
      <w:r>
        <w:rPr>
          <w:rFonts w:ascii="Times New Roman" w:hAnsi="Times New Roman" w:cs="Times New Roman"/>
          <w:color w:val="0000FF"/>
          <w:u w:val="single"/>
        </w:rPr>
        <w:t>敬辞</w:t>
      </w:r>
      <w:r>
        <w:rPr>
          <w:rFonts w:ascii="Times New Roman" w:hAnsi="Times New Roman" w:eastAsia="MingLiU_HKSCS" w:cs="Times New Roman"/>
          <w:color w:val="0000FF"/>
          <w:u w:val="single"/>
        </w:rPr>
        <w:t>。</w:t>
      </w:r>
      <w:r>
        <w:rPr>
          <w:rFonts w:ascii="Times New Roman" w:hAnsi="Times New Roman" w:cs="Times New Roman"/>
          <w:color w:val="0000FF"/>
          <w:u w:val="single"/>
        </w:rPr>
        <w:t>指人离开原来的职位就任较高的职位</w:t>
      </w:r>
      <w:r>
        <w:rPr>
          <w:rFonts w:hint="eastAsia" w:ascii="MingLiU_HKSCS" w:hAnsi="MingLiU_HKSCS" w:eastAsia="MingLiU_HKSCS" w:cs="MingLiU_HKSCS"/>
          <w:color w:val="0000FF"/>
          <w:u w:val="single"/>
        </w:rPr>
        <w:t>，</w:t>
      </w:r>
      <w:r>
        <w:rPr>
          <w:rFonts w:ascii="Times New Roman" w:hAnsi="Times New Roman" w:cs="Times New Roman"/>
          <w:color w:val="0000FF"/>
          <w:u w:val="single"/>
        </w:rPr>
        <w:t>在本文中具有讽刺意味</w:t>
      </w:r>
      <w:r>
        <w:rPr>
          <w:rFonts w:ascii="Times New Roman" w:hAnsi="Times New Roman" w:eastAsia="MingLiU_HKSCS" w:cs="Times New Roman"/>
          <w:color w:val="0000FF"/>
          <w:u w:val="single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(2)莘莘学子：</w:t>
      </w:r>
      <w:r>
        <w:rPr>
          <w:rFonts w:ascii="Times New Roman" w:hAnsi="Times New Roman" w:cs="Times New Roman"/>
          <w:color w:val="0000FF"/>
          <w:u w:val="single"/>
        </w:rPr>
        <w:t>指众多的学生</w:t>
      </w:r>
      <w:r>
        <w:rPr>
          <w:rFonts w:ascii="Times New Roman" w:hAnsi="Times New Roman" w:eastAsia="MingLiU_HKSCS" w:cs="Times New Roman"/>
          <w:color w:val="0000FF"/>
          <w:u w:val="single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如何理解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世界上没有什么比祖国的泥土更可贵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因为泥土象征着伟大的祖国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我们的生活离不开土地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离不开养育我们的祖国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祖国是哺育我们成长的母亲</w:t>
      </w:r>
      <w:r>
        <w:rPr>
          <w:rFonts w:ascii="Times New Roman" w:hAnsi="Times New Roman" w:eastAsia="MingLiU_HKSCS" w:cs="Times New Roman"/>
          <w:color w:val="0000FF"/>
        </w:rPr>
        <w:t>。</w:t>
      </w:r>
      <w:r>
        <w:rPr>
          <w:rFonts w:ascii="Times New Roman" w:hAnsi="Times New Roman" w:cs="Times New Roman"/>
          <w:color w:val="0000FF"/>
        </w:rPr>
        <w:t>这句话蕴涵着热爱祖国是每个人所应有的感情的意思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选文中列举了哪些事例来表明爱国的情怀？你能否再举一例呢？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事例：有古代的屈原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有当今的宋楚瑜</w:t>
      </w:r>
      <w:r>
        <w:rPr>
          <w:rFonts w:ascii="Times New Roman" w:hAnsi="Times New Roman" w:eastAsia="MingLiU_HKSCS" w:cs="Times New Roman"/>
          <w:color w:val="0000FF"/>
        </w:rPr>
        <w:t>。</w:t>
      </w:r>
      <w:r>
        <w:rPr>
          <w:rFonts w:ascii="Times New Roman" w:hAnsi="Times New Roman" w:cs="Times New Roman"/>
          <w:color w:val="0000FF"/>
        </w:rPr>
        <w:t>其他如：时刻惦记着祖国的钱学森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请概括第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段的主要内容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并说说其在文中的作用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从反面列举了崇洋媚外的人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与上文形成鲜明的对比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突出了主题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爱国是永恒的主题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有很多的仁人志士留下了许多不朽的爱国诗篇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请写出关于爱国的名句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(不少于两句)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示例：</w:t>
      </w:r>
      <w:r>
        <w:rPr>
          <w:rFonts w:hAnsi="宋体" w:cs="Times New Roman"/>
          <w:color w:val="0000FF"/>
        </w:rPr>
        <w:t>①</w:t>
      </w:r>
      <w:r>
        <w:rPr>
          <w:rFonts w:ascii="Times New Roman" w:hAnsi="Times New Roman" w:cs="Times New Roman"/>
          <w:color w:val="0000FF"/>
        </w:rPr>
        <w:t>人生自古谁无死？留取丹心照汗青</w:t>
      </w:r>
      <w:r>
        <w:rPr>
          <w:rFonts w:ascii="Times New Roman" w:hAnsi="Times New Roman" w:eastAsia="MingLiU_HKSCS" w:cs="Times New Roman"/>
          <w:color w:val="0000FF"/>
        </w:rPr>
        <w:t>。</w:t>
      </w:r>
      <w:r>
        <w:rPr>
          <w:rFonts w:hAnsi="宋体" w:cs="Times New Roman"/>
          <w:color w:val="0000FF"/>
        </w:rPr>
        <w:t>②</w:t>
      </w:r>
      <w:r>
        <w:rPr>
          <w:rFonts w:ascii="Times New Roman" w:hAnsi="Times New Roman" w:cs="Times New Roman"/>
          <w:color w:val="0000FF"/>
        </w:rPr>
        <w:t>天下兴亡</w:t>
      </w:r>
      <w:r>
        <w:rPr>
          <w:rFonts w:ascii="Times New Roman" w:hAnsi="Times New Roman" w:eastAsia="MingLiU_HKSCS" w:cs="Times New Roman"/>
          <w:color w:val="0000FF"/>
        </w:rPr>
        <w:t>，</w:t>
      </w:r>
      <w:r>
        <w:rPr>
          <w:rFonts w:ascii="Times New Roman" w:hAnsi="Times New Roman" w:cs="Times New Roman"/>
          <w:color w:val="0000FF"/>
        </w:rPr>
        <w:t>匹夫有责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rPr>
          <w:rFonts w:hint="eastAsia" w:ascii="宋体" w:hAnsi="宋体" w:cs="宋体"/>
          <w:color w:val="000080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_GB2312">
    <w:altName w:val="楷体"/>
    <w:panose1 w:val="02010609030101010101"/>
    <w:charset w:val="86"/>
    <w:family w:val="roma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4"/>
      <w:jc w:val="right"/>
      <w:rPr>
        <w:rFonts w:ascii="宋体" w:hAnsi="宋体"/>
        <w:color w:val="AFAFA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color w:val="AFAFA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2" o:spid="_x0000_s2049" o:spt="136" type="#_x0000_t136" style="position:absolute;left:0pt;height:83.25pt;width:481.5pt;mso-position-horizontal:center;mso-position-horizontal-relative:margin;mso-position-vertical:center;mso-position-vertical-relative:margin;rotation:20643840f;z-index:-251656192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1" o:spid="_x0000_s2051" o:spt="136" type="#_x0000_t136" style="position:absolute;left:0pt;height:83.25pt;width:481.5pt;mso-position-horizontal:center;mso-position-horizontal-relative:margin;mso-position-vertical:center;mso-position-vertical-relative:margin;rotation:20643840f;z-index:-251657216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4D73"/>
    <w:rsid w:val="00153F0B"/>
    <w:rsid w:val="001D28EC"/>
    <w:rsid w:val="001F6D18"/>
    <w:rsid w:val="00264892"/>
    <w:rsid w:val="0040374F"/>
    <w:rsid w:val="007D566A"/>
    <w:rsid w:val="0091036F"/>
    <w:rsid w:val="00984AF5"/>
    <w:rsid w:val="009B1123"/>
    <w:rsid w:val="00A26BC6"/>
    <w:rsid w:val="00A33069"/>
    <w:rsid w:val="00AE6E88"/>
    <w:rsid w:val="00DC5677"/>
    <w:rsid w:val="00DF79D3"/>
    <w:rsid w:val="00E742EC"/>
    <w:rsid w:val="00F77E8C"/>
    <w:rsid w:val="00F876A3"/>
    <w:rsid w:val="38187025"/>
    <w:rsid w:val="43172E2C"/>
    <w:rsid w:val="623E2B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纯文本 Char"/>
    <w:basedOn w:val="7"/>
    <w:link w:val="2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网资源www.wang26.cn专业学习资料平台</Manager>
  <Company>网资源www.wang26.cn专业学习资料平台</Company>
  <Pages>3</Pages>
  <Words>2317</Words>
  <Characters>2391</Characters>
  <Lines>63</Lines>
  <Paragraphs>69</Paragraphs>
  <TotalTime>0</TotalTime>
  <ScaleCrop>false</ScaleCrop>
  <LinksUpToDate>false</LinksUpToDate>
  <CharactersWithSpaces>2441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官网www.wang26.cn</cp:category>
  <dcterms:created xsi:type="dcterms:W3CDTF">2018-10-23T09:07:00Z</dcterms:created>
  <dc:creator>网资源wang26.cn</dc:creator>
  <dc:description>微信号wwwhejianme</dc:description>
  <cp:keywords>淘宝店https://shop33605708.taobao.com网资源皇冠店</cp:keywords>
  <cp:lastModifiedBy>luojunxia</cp:lastModifiedBy>
  <cp:lastPrinted>2014-04-24T06:47:00Z</cp:lastPrinted>
  <dcterms:modified xsi:type="dcterms:W3CDTF">2022-11-29T10:28:24Z</dcterms:modified>
  <dc:subject>淘宝店https://shop33605708.taobao.com网资源皇冠店</dc:subject>
  <dc:title>微信号wwwhejianme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8B3253C5B9ED4EC9975A722031C3F338</vt:lpwstr>
  </property>
</Properties>
</file>